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F083D" w:rsidRPr="00995D02" w:rsidTr="00C4164E">
        <w:tc>
          <w:tcPr>
            <w:tcW w:w="10206" w:type="dxa"/>
          </w:tcPr>
          <w:p w:rsidR="00CF083D" w:rsidRPr="00995D02" w:rsidRDefault="00CF083D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32"/>
                <w:u w:val="double"/>
              </w:rPr>
            </w:pPr>
            <w:bookmarkStart w:id="0" w:name="_GoBack"/>
            <w:bookmarkEnd w:id="0"/>
            <w:r w:rsidRPr="00995D02">
              <w:rPr>
                <w:rFonts w:ascii="Arial" w:hAnsi="Arial" w:cs="Arial"/>
                <w:b w:val="0"/>
                <w:bCs/>
                <w:sz w:val="32"/>
                <w:u w:val="double"/>
              </w:rPr>
              <w:t>Prüfen von Erdgas-Leitungsanlagen bis 100</w:t>
            </w:r>
            <w:r w:rsidR="00914C8F" w:rsidRPr="00995D02">
              <w:rPr>
                <w:rFonts w:ascii="Arial" w:hAnsi="Arial" w:cs="Arial"/>
                <w:b w:val="0"/>
                <w:bCs/>
                <w:sz w:val="32"/>
                <w:u w:val="double"/>
              </w:rPr>
              <w:t xml:space="preserve"> </w:t>
            </w:r>
            <w:r w:rsidRPr="00995D02">
              <w:rPr>
                <w:rFonts w:ascii="Arial" w:hAnsi="Arial" w:cs="Arial"/>
                <w:b w:val="0"/>
                <w:bCs/>
                <w:sz w:val="32"/>
                <w:u w:val="double"/>
              </w:rPr>
              <w:t>mbar</w:t>
            </w:r>
          </w:p>
          <w:p w:rsidR="00CF083D" w:rsidRPr="00995D02" w:rsidRDefault="00CF083D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8"/>
              </w:rPr>
            </w:pPr>
          </w:p>
          <w:p w:rsidR="00CF083D" w:rsidRPr="00995D02" w:rsidRDefault="00CF083D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8"/>
              </w:rPr>
            </w:pPr>
            <w:r w:rsidRPr="00995D02">
              <w:rPr>
                <w:rFonts w:ascii="Arial" w:hAnsi="Arial" w:cs="Arial"/>
                <w:b w:val="0"/>
                <w:bCs/>
                <w:sz w:val="28"/>
              </w:rPr>
              <w:t>Arbeitsauftrag: Beantworten Sie anhand der Vorschrift nachstehende Fragen:</w:t>
            </w:r>
          </w:p>
          <w:p w:rsidR="00CF083D" w:rsidRPr="00995D02" w:rsidRDefault="00CF083D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95D02">
              <w:rPr>
                <w:rFonts w:ascii="Arial" w:hAnsi="Arial" w:cs="Arial"/>
              </w:rPr>
              <w:t xml:space="preserve"> </w:t>
            </w:r>
          </w:p>
          <w:p w:rsidR="00CF083D" w:rsidRPr="00995D02" w:rsidRDefault="00CF083D" w:rsidP="005779B3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In welcher Vorschrift ist das  Prüfen von Gas-Leitungsanlagen geregelt?</w:t>
            </w:r>
          </w:p>
          <w:p w:rsidR="00837392" w:rsidRDefault="0083739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DVGW-TRGI 2008 und Arbeitsblatt G 600</w:t>
            </w:r>
          </w:p>
          <w:p w:rsidR="00995D02" w:rsidRPr="00995D02" w:rsidRDefault="00995D0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CF083D" w:rsidRPr="00995D02" w:rsidRDefault="00CF083D" w:rsidP="005779B3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ind w:left="714" w:hanging="357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Bei neu verlegten Leitungsanlagen sind die geforderten Belastungs- und Dichtheitsprüfungen durchzuführen, bevor die Leitu</w:t>
            </w:r>
            <w:r w:rsidR="00995D02"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ngen oder Leitungsabschnitte </w:t>
            </w:r>
            <w:r w:rsidR="0098524E">
              <w:rPr>
                <w:rFonts w:ascii="Arial" w:hAnsi="Arial" w:cs="Arial"/>
                <w:b w:val="0"/>
                <w:bCs/>
                <w:sz w:val="22"/>
                <w:szCs w:val="22"/>
              </w:rPr>
              <w:t>…</w:t>
            </w:r>
          </w:p>
          <w:p w:rsidR="00CF083D" w:rsidRDefault="0098524E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v</w:t>
            </w:r>
            <w:r w:rsidR="00837392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erputzt oder verkleidet und ihre Verbindungen beschichtet oder umhüllt sind</w:t>
            </w:r>
            <w:r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.</w:t>
            </w:r>
          </w:p>
          <w:p w:rsidR="00995D02" w:rsidRPr="00995D02" w:rsidRDefault="00995D0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CF083D" w:rsidRPr="00995D02" w:rsidRDefault="00CF083D" w:rsidP="005779B3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Welchen Prüfungen unterliegen Leitungsanlagen mit Betriebsdrücken bis einschließlich 100</w:t>
            </w:r>
            <w:r w:rsidR="0098524E">
              <w:rPr>
                <w:rFonts w:ascii="Arial" w:hAnsi="Arial" w:cs="Arial"/>
                <w:b w:val="0"/>
                <w:bCs/>
                <w:sz w:val="22"/>
                <w:szCs w:val="22"/>
              </w:rPr>
              <w:t> </w:t>
            </w: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mbar?</w:t>
            </w:r>
          </w:p>
          <w:p w:rsidR="00CF083D" w:rsidRDefault="0083739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Belastungsprüfung, Dichtheitsprüfung und Gebrauchsfähigkeitsprüfung bei Anlagen in Betrieb</w:t>
            </w:r>
          </w:p>
          <w:p w:rsidR="00995D02" w:rsidRPr="00995D02" w:rsidRDefault="00995D0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CF083D" w:rsidRPr="00995D02" w:rsidRDefault="00CF083D" w:rsidP="005779B3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Welche Prüfmedie</w:t>
            </w:r>
            <w:r w:rsidR="003A743A"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n</w:t>
            </w: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werden zur Prüfung der Leitungen verwendet</w:t>
            </w:r>
            <w:r w:rsidR="0098524E">
              <w:rPr>
                <w:rFonts w:ascii="Arial" w:hAnsi="Arial" w:cs="Arial"/>
                <w:b w:val="0"/>
                <w:bCs/>
                <w:sz w:val="22"/>
                <w:szCs w:val="22"/>
              </w:rPr>
              <w:t>,</w:t>
            </w: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und welches Medium ist zur Prüfung nicht zulässig?</w:t>
            </w:r>
          </w:p>
          <w:p w:rsidR="00CF083D" w:rsidRDefault="00837392" w:rsidP="005779B3">
            <w:pPr>
              <w:pStyle w:val="Textkrper-Zeileneinzug"/>
              <w:tabs>
                <w:tab w:val="clear" w:pos="284"/>
                <w:tab w:val="left" w:pos="142"/>
              </w:tabs>
              <w:spacing w:before="120"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Luft oder inertes (nicht brennbares) Gas, KEIN SAUEROFF</w:t>
            </w:r>
          </w:p>
          <w:p w:rsidR="00995D02" w:rsidRPr="00995D02" w:rsidRDefault="00995D02" w:rsidP="005779B3">
            <w:pPr>
              <w:pStyle w:val="Textkrper-Zeileneinzug"/>
              <w:tabs>
                <w:tab w:val="clear" w:pos="284"/>
                <w:tab w:val="left" w:pos="142"/>
              </w:tabs>
              <w:spacing w:before="120"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CF083D" w:rsidRPr="00995D02" w:rsidRDefault="00CF083D" w:rsidP="005779B3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Erkläre den genauen Ablauf der Belastungsprüfung</w:t>
            </w:r>
            <w:r w:rsidR="0098524E">
              <w:rPr>
                <w:rFonts w:ascii="Arial" w:hAnsi="Arial" w:cs="Arial"/>
                <w:b w:val="0"/>
                <w:bCs/>
                <w:sz w:val="22"/>
                <w:szCs w:val="22"/>
              </w:rPr>
              <w:t>.</w:t>
            </w:r>
          </w:p>
          <w:p w:rsidR="00CF083D" w:rsidRDefault="0083739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Nur Leitungen allein, Armaturen nur wenn dere</w:t>
            </w:r>
            <w:r w:rsidR="00995D02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n max. zulässiger Betriebsdruck </w:t>
            </w: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mindestens 1 bar ist.</w:t>
            </w:r>
            <w:r w:rsidR="0093741F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 </w:t>
            </w:r>
            <w:r w:rsidR="0093741F" w:rsidRPr="00995D02">
              <w:rPr>
                <w:rFonts w:ascii="Arial" w:hAnsi="Arial" w:cs="Arial"/>
                <w:bCs/>
                <w:color w:val="FF0000"/>
                <w:sz w:val="22"/>
                <w:szCs w:val="22"/>
              </w:rPr>
              <w:t>Prüfdruck 1 bar</w:t>
            </w:r>
            <w:r w:rsidR="0093741F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, </w:t>
            </w:r>
            <w:r w:rsidR="0093741F" w:rsidRPr="00995D02">
              <w:rPr>
                <w:rFonts w:ascii="Arial" w:hAnsi="Arial" w:cs="Arial"/>
                <w:bCs/>
                <w:color w:val="FF0000"/>
                <w:sz w:val="22"/>
                <w:szCs w:val="22"/>
              </w:rPr>
              <w:t>Prüfzeit 10 min</w:t>
            </w:r>
            <w:r w:rsidR="0093741F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, es darf </w:t>
            </w:r>
            <w:r w:rsidR="0093741F" w:rsidRPr="00995D02">
              <w:rPr>
                <w:rFonts w:ascii="Arial" w:hAnsi="Arial" w:cs="Arial"/>
                <w:bCs/>
                <w:color w:val="FF0000"/>
                <w:sz w:val="22"/>
                <w:szCs w:val="22"/>
              </w:rPr>
              <w:t>kein Druckabfall</w:t>
            </w:r>
            <w:r w:rsidR="0093741F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 erkennbar sein. Nach der Prüfung ist der Druck gefahrenfrei abzulassen. </w:t>
            </w:r>
          </w:p>
          <w:p w:rsidR="00995D02" w:rsidRPr="00995D02" w:rsidRDefault="00995D0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  <w:p w:rsidR="00CF083D" w:rsidRPr="00995D02" w:rsidRDefault="00CF083D" w:rsidP="005779B3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Erkl</w:t>
            </w:r>
            <w:r w:rsidR="00AB11A8"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äre den genauen Ablauf der Dichtheits</w:t>
            </w: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prüfung</w:t>
            </w:r>
            <w:r w:rsidR="0098524E">
              <w:rPr>
                <w:rFonts w:ascii="Arial" w:hAnsi="Arial" w:cs="Arial"/>
                <w:b w:val="0"/>
                <w:bCs/>
                <w:sz w:val="22"/>
                <w:szCs w:val="22"/>
              </w:rPr>
              <w:t>.</w:t>
            </w:r>
          </w:p>
          <w:p w:rsidR="00CF083D" w:rsidRDefault="0093741F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Leitungen mit Armaturen ohne Gasgerät und zugehörige Regel- und Sicherheitsarmaturen</w:t>
            </w:r>
            <w:r w:rsidR="00104E4A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 </w:t>
            </w:r>
            <w:r w:rsidR="00104E4A" w:rsidRPr="00995D02">
              <w:rPr>
                <w:rFonts w:ascii="Arial" w:hAnsi="Arial" w:cs="Arial"/>
                <w:bCs/>
                <w:color w:val="FF0000"/>
                <w:sz w:val="22"/>
                <w:szCs w:val="22"/>
              </w:rPr>
              <w:t>Prüfdruck 150 mbar, Anpass- und Prüfzeit nach Tabelle</w:t>
            </w:r>
            <w:r w:rsidR="00104E4A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 vom Prüfprotokoll, </w:t>
            </w:r>
            <w:r w:rsidR="00104E4A" w:rsidRPr="00995D02">
              <w:rPr>
                <w:rFonts w:ascii="Arial" w:hAnsi="Arial" w:cs="Arial"/>
                <w:bCs/>
                <w:color w:val="FF0000"/>
                <w:sz w:val="22"/>
                <w:szCs w:val="22"/>
              </w:rPr>
              <w:t>kein Druckabfall</w:t>
            </w:r>
            <w:r w:rsidR="00104E4A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 erkennbar. Nach der Prüfung ist der Druck gefahrenfrei abzulassen.</w:t>
            </w:r>
          </w:p>
          <w:p w:rsidR="00995D02" w:rsidRPr="00995D02" w:rsidRDefault="00995D0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</w:p>
          <w:p w:rsidR="00CF083D" w:rsidRPr="00995D02" w:rsidRDefault="00CF083D" w:rsidP="005779B3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Welche Maßgenauigkeit muss das Druckmessgerät bei den Prüfungen aufweisen?</w:t>
            </w:r>
          </w:p>
          <w:p w:rsidR="00CF083D" w:rsidRDefault="00104E4A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95D02">
              <w:rPr>
                <w:rFonts w:ascii="Arial" w:hAnsi="Arial" w:cs="Arial"/>
                <w:bCs/>
                <w:color w:val="FF0000"/>
                <w:sz w:val="22"/>
                <w:szCs w:val="22"/>
              </w:rPr>
              <w:t>Belastungsprüfung 0,1 bar; Dichtheitsprüfung 0,1 mbar</w:t>
            </w:r>
          </w:p>
          <w:p w:rsidR="00995D02" w:rsidRPr="00995D02" w:rsidRDefault="00995D02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  <w:p w:rsidR="00CF083D" w:rsidRPr="00995D02" w:rsidRDefault="00CF083D" w:rsidP="005779B3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95D02">
              <w:rPr>
                <w:rFonts w:ascii="Arial" w:hAnsi="Arial" w:cs="Arial"/>
                <w:b w:val="0"/>
                <w:bCs/>
                <w:sz w:val="22"/>
                <w:szCs w:val="22"/>
              </w:rPr>
              <w:t>Welche Inhalte muss das vorgeschriebene Prüfprotokoll aufweisen?</w:t>
            </w:r>
          </w:p>
          <w:p w:rsidR="00CF083D" w:rsidRPr="00995D02" w:rsidRDefault="00104E4A" w:rsidP="005779B3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contextualSpacing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Art der Prüfung, Messwerte, Dauer und Drücke, Prüfmedium</w:t>
            </w:r>
            <w:r w:rsidR="0098524E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,</w:t>
            </w: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 xml:space="preserve"> </w:t>
            </w:r>
            <w:r w:rsidR="0098524E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d</w:t>
            </w:r>
            <w:r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er geprüfte Leitungsteil, Datum, Bestätigung der Dichtheit und der Prüfer</w:t>
            </w:r>
            <w:r w:rsidR="00434C87" w:rsidRPr="00995D02">
              <w:rPr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.</w:t>
            </w:r>
          </w:p>
        </w:tc>
      </w:tr>
    </w:tbl>
    <w:p w:rsidR="00CF083D" w:rsidRPr="00995D02" w:rsidRDefault="00CF083D" w:rsidP="005779B3">
      <w:pPr>
        <w:tabs>
          <w:tab w:val="left" w:pos="2205"/>
        </w:tabs>
        <w:spacing w:line="360" w:lineRule="auto"/>
        <w:rPr>
          <w:rFonts w:ascii="Arial" w:hAnsi="Arial" w:cs="Arial"/>
        </w:rPr>
      </w:pPr>
    </w:p>
    <w:sectPr w:rsidR="00CF083D" w:rsidRPr="00995D02" w:rsidSect="00C4164E">
      <w:headerReference w:type="default" r:id="rId7"/>
      <w:type w:val="continuous"/>
      <w:pgSz w:w="11907" w:h="16840" w:code="9"/>
      <w:pgMar w:top="426" w:right="357" w:bottom="726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48E" w:rsidRDefault="005D648E" w:rsidP="00C4164E">
      <w:r>
        <w:separator/>
      </w:r>
    </w:p>
  </w:endnote>
  <w:endnote w:type="continuationSeparator" w:id="0">
    <w:p w:rsidR="005D648E" w:rsidRDefault="005D648E" w:rsidP="00C4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48E" w:rsidRDefault="005D648E" w:rsidP="00C4164E">
      <w:r>
        <w:separator/>
      </w:r>
    </w:p>
  </w:footnote>
  <w:footnote w:type="continuationSeparator" w:id="0">
    <w:p w:rsidR="005D648E" w:rsidRDefault="005D648E" w:rsidP="00C4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2976"/>
    </w:tblGrid>
    <w:tr w:rsidR="00C4164E" w:rsidTr="00C4164E">
      <w:trPr>
        <w:trHeight w:val="402"/>
      </w:trPr>
      <w:tc>
        <w:tcPr>
          <w:tcW w:w="266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hideMark/>
        </w:tcPr>
        <w:p w:rsidR="00C4164E" w:rsidRDefault="00C4164E">
          <w:pPr>
            <w:pStyle w:val="Kopfzeile"/>
          </w:pPr>
          <w:r>
            <w:ptab w:relativeTo="margin" w:alignment="center" w:leader="none"/>
          </w:r>
        </w:p>
      </w:tc>
      <w:tc>
        <w:tcPr>
          <w:tcW w:w="467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hideMark/>
        </w:tcPr>
        <w:p w:rsidR="00C4164E" w:rsidRDefault="00C4164E">
          <w:pPr>
            <w:pStyle w:val="berschrift1"/>
            <w:spacing w:before="0" w:line="276" w:lineRule="auto"/>
            <w:jc w:val="center"/>
            <w:rPr>
              <w:rFonts w:asciiTheme="majorHAnsi" w:hAnsiTheme="majorHAnsi"/>
              <w:sz w:val="32"/>
              <w:szCs w:val="32"/>
            </w:rPr>
          </w:pPr>
          <w:r>
            <w:rPr>
              <w:rFonts w:asciiTheme="majorHAnsi" w:hAnsiTheme="majorHAnsi"/>
              <w:sz w:val="32"/>
              <w:szCs w:val="32"/>
            </w:rPr>
            <w:t>BTW</w:t>
          </w:r>
        </w:p>
        <w:p w:rsidR="00C4164E" w:rsidRDefault="00C4164E">
          <w:pPr>
            <w:pStyle w:val="berschrift1"/>
            <w:spacing w:before="0" w:line="276" w:lineRule="auto"/>
            <w:jc w:val="center"/>
            <w:rPr>
              <w:rFonts w:asciiTheme="majorHAnsi" w:hAnsiTheme="majorHAnsi"/>
            </w:rPr>
          </w:pPr>
          <w:r>
            <w:rPr>
              <w:rFonts w:asciiTheme="majorHAnsi" w:hAnsiTheme="majorHAnsi"/>
            </w:rPr>
            <w:t>Prüfen von Erdgas-Leitungsanlagen bis 100 mbar</w:t>
          </w:r>
        </w:p>
      </w:tc>
      <w:tc>
        <w:tcPr>
          <w:tcW w:w="297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C4164E" w:rsidRDefault="00C4164E">
          <w:pPr>
            <w:pStyle w:val="Kopfzeile"/>
          </w:pPr>
          <w:r>
            <w:t>Name</w:t>
          </w:r>
        </w:p>
      </w:tc>
    </w:tr>
    <w:tr w:rsidR="00C4164E" w:rsidTr="00C4164E">
      <w:trPr>
        <w:trHeight w:val="402"/>
      </w:trPr>
      <w:tc>
        <w:tcPr>
          <w:tcW w:w="26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C4164E" w:rsidRDefault="00C4164E">
          <w:pPr>
            <w:overflowPunct/>
            <w:autoSpaceDE/>
            <w:autoSpaceDN/>
            <w:adjustRightInd/>
          </w:pPr>
        </w:p>
      </w:tc>
      <w:tc>
        <w:tcPr>
          <w:tcW w:w="4678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C4164E" w:rsidRDefault="00C4164E">
          <w:pPr>
            <w:overflowPunct/>
            <w:autoSpaceDE/>
            <w:autoSpaceDN/>
            <w:adjustRightInd/>
            <w:rPr>
              <w:rFonts w:asciiTheme="majorHAnsi" w:hAnsiTheme="majorHAnsi"/>
              <w:b/>
              <w:sz w:val="24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C4164E" w:rsidRDefault="00C4164E">
          <w:pPr>
            <w:pStyle w:val="Kopfzeile"/>
          </w:pPr>
          <w:r>
            <w:t>Klasse</w:t>
          </w:r>
        </w:p>
      </w:tc>
    </w:tr>
    <w:tr w:rsidR="00C4164E" w:rsidTr="00C4164E">
      <w:trPr>
        <w:trHeight w:val="402"/>
      </w:trPr>
      <w:tc>
        <w:tcPr>
          <w:tcW w:w="26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C4164E" w:rsidRDefault="00C4164E">
          <w:pPr>
            <w:overflowPunct/>
            <w:autoSpaceDE/>
            <w:autoSpaceDN/>
            <w:adjustRightInd/>
          </w:pPr>
        </w:p>
      </w:tc>
      <w:tc>
        <w:tcPr>
          <w:tcW w:w="4678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C4164E" w:rsidRDefault="00C4164E">
          <w:pPr>
            <w:overflowPunct/>
            <w:autoSpaceDE/>
            <w:autoSpaceDN/>
            <w:adjustRightInd/>
            <w:rPr>
              <w:rFonts w:asciiTheme="majorHAnsi" w:hAnsiTheme="majorHAnsi"/>
              <w:b/>
              <w:sz w:val="24"/>
            </w:rPr>
          </w:pPr>
        </w:p>
      </w:tc>
      <w:tc>
        <w:tcPr>
          <w:tcW w:w="297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C4164E" w:rsidRDefault="00C4164E">
          <w:pPr>
            <w:pStyle w:val="Kopfzeile"/>
          </w:pPr>
          <w:r>
            <w:t>Datum</w:t>
          </w:r>
        </w:p>
      </w:tc>
    </w:tr>
  </w:tbl>
  <w:p w:rsidR="00C4164E" w:rsidRDefault="00C416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B74C6"/>
    <w:multiLevelType w:val="hybridMultilevel"/>
    <w:tmpl w:val="F85A3E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8F"/>
    <w:rsid w:val="00036D49"/>
    <w:rsid w:val="00104E4A"/>
    <w:rsid w:val="00214EF3"/>
    <w:rsid w:val="003A743A"/>
    <w:rsid w:val="00434C87"/>
    <w:rsid w:val="005779B3"/>
    <w:rsid w:val="005D648E"/>
    <w:rsid w:val="00837392"/>
    <w:rsid w:val="00914C8F"/>
    <w:rsid w:val="0093741F"/>
    <w:rsid w:val="0098524E"/>
    <w:rsid w:val="00995D02"/>
    <w:rsid w:val="00AB11A8"/>
    <w:rsid w:val="00C4164E"/>
    <w:rsid w:val="00CF083D"/>
    <w:rsid w:val="00DD1F64"/>
    <w:rsid w:val="00EB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2C3001-8D21-4059-BE8F-960A8C16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link w:val="Textkrper-ZeileneinzugZchn"/>
    <w:pPr>
      <w:tabs>
        <w:tab w:val="left" w:pos="284"/>
      </w:tabs>
      <w:overflowPunct/>
      <w:autoSpaceDE/>
      <w:autoSpaceDN/>
      <w:adjustRightInd/>
      <w:ind w:left="142" w:hanging="142"/>
      <w:textAlignment w:val="auto"/>
    </w:pPr>
    <w:rPr>
      <w:b/>
      <w:sz w:val="24"/>
    </w:rPr>
  </w:style>
  <w:style w:type="paragraph" w:styleId="Sprechblasentext">
    <w:name w:val="Balloon Text"/>
    <w:basedOn w:val="Standard"/>
    <w:semiHidden/>
    <w:rsid w:val="00914C8F"/>
    <w:rPr>
      <w:rFonts w:ascii="Tahoma" w:hAnsi="Tahoma" w:cs="Tahoma"/>
      <w:sz w:val="16"/>
      <w:szCs w:val="16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37392"/>
    <w:rPr>
      <w:b/>
      <w:sz w:val="24"/>
    </w:rPr>
  </w:style>
  <w:style w:type="paragraph" w:styleId="Kopfzeile">
    <w:name w:val="header"/>
    <w:basedOn w:val="Standard"/>
    <w:link w:val="KopfzeileZchn"/>
    <w:uiPriority w:val="99"/>
    <w:rsid w:val="00C416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64E"/>
  </w:style>
  <w:style w:type="paragraph" w:styleId="Fuzeile">
    <w:name w:val="footer"/>
    <w:basedOn w:val="Standard"/>
    <w:link w:val="FuzeileZchn"/>
    <w:rsid w:val="00C416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164E"/>
  </w:style>
  <w:style w:type="table" w:styleId="Tabellenraster">
    <w:name w:val="Table Grid"/>
    <w:basedOn w:val="NormaleTabelle"/>
    <w:rsid w:val="00C416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bruser1729</cp:lastModifiedBy>
  <cp:revision>8</cp:revision>
  <cp:lastPrinted>2010-03-22T15:33:00Z</cp:lastPrinted>
  <dcterms:created xsi:type="dcterms:W3CDTF">2018-03-05T19:22:00Z</dcterms:created>
  <dcterms:modified xsi:type="dcterms:W3CDTF">2020-05-28T14:18:00Z</dcterms:modified>
</cp:coreProperties>
</file>